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06D5">
      <w:pPr>
        <w:spacing w:line="540" w:lineRule="exact"/>
        <w:rPr>
          <w:rFonts w:hint="eastAsia" w:ascii="方正仿宋_GBK" w:hAnsi="华文仿宋" w:eastAsia="方正仿宋_GBK" w:cs="仿宋"/>
          <w:sz w:val="32"/>
          <w:szCs w:val="32"/>
          <w:lang w:eastAsia="zh-CN"/>
        </w:rPr>
      </w:pPr>
      <w:r>
        <w:rPr>
          <w:rFonts w:hint="eastAsia" w:ascii="方正仿宋_GBK" w:hAnsi="华文仿宋" w:eastAsia="方正仿宋_GBK" w:cs="仿宋"/>
          <w:sz w:val="32"/>
          <w:szCs w:val="32"/>
        </w:rPr>
        <w:t>附件1</w:t>
      </w:r>
      <w:r>
        <w:rPr>
          <w:rFonts w:hint="eastAsia" w:ascii="方正仿宋_GBK" w:hAnsi="华文仿宋" w:eastAsia="方正仿宋_GBK" w:cs="仿宋"/>
          <w:sz w:val="32"/>
          <w:szCs w:val="32"/>
          <w:lang w:eastAsia="zh-CN"/>
        </w:rPr>
        <w:t>：</w:t>
      </w:r>
    </w:p>
    <w:p w14:paraId="7062D4DA">
      <w:pPr>
        <w:tabs>
          <w:tab w:val="left" w:pos="8021"/>
        </w:tabs>
        <w:spacing w:line="360" w:lineRule="exact"/>
        <w:jc w:val="center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江苏省建筑行业协会</w:t>
      </w:r>
      <w:r>
        <w:rPr>
          <w:rFonts w:hint="eastAsia" w:ascii="方正小标宋_GBK" w:eastAsia="方正小标宋_GBK"/>
          <w:bCs/>
          <w:sz w:val="32"/>
          <w:szCs w:val="32"/>
          <w:lang w:eastAsia="zh-CN"/>
        </w:rPr>
        <w:t>绿色与智能建造分会</w:t>
      </w:r>
      <w:r>
        <w:rPr>
          <w:rFonts w:hint="eastAsia" w:ascii="方正小标宋_GBK" w:eastAsia="方正小标宋_GBK"/>
          <w:bCs/>
          <w:sz w:val="32"/>
          <w:szCs w:val="32"/>
        </w:rPr>
        <w:t>专家入库申请表</w:t>
      </w:r>
    </w:p>
    <w:tbl>
      <w:tblPr>
        <w:tblStyle w:val="3"/>
        <w:tblpPr w:leftFromText="180" w:rightFromText="180" w:vertAnchor="text" w:horzAnchor="margin" w:tblpXSpec="center" w:tblpY="622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3"/>
        <w:gridCol w:w="993"/>
        <w:gridCol w:w="992"/>
        <w:gridCol w:w="425"/>
        <w:gridCol w:w="567"/>
        <w:gridCol w:w="992"/>
        <w:gridCol w:w="993"/>
        <w:gridCol w:w="1140"/>
      </w:tblGrid>
      <w:tr w14:paraId="2DA3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FFF2587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　　名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2646FE0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CF77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97412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15F2763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7D920F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11BE1C6A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照片</w:t>
            </w:r>
          </w:p>
        </w:tc>
      </w:tr>
      <w:tr w14:paraId="4516C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DEB8C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074A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D735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AF9399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43DDA4C4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76F1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 w14:paraId="09130F59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工作单位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1A2C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BFCDBB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现任职务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ED000C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427FCEA7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1046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 w14:paraId="3B0A8CAA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参加工作</w:t>
            </w:r>
          </w:p>
          <w:p w14:paraId="366C7505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时间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90140D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D6CCBC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现从事专业</w:t>
            </w:r>
          </w:p>
          <w:p w14:paraId="72B98415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及年限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FB46B4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 w14:paraId="095032D0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3565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vAlign w:val="center"/>
          </w:tcPr>
          <w:p w14:paraId="7ADE57FF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 w14:paraId="76C54037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12804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毕业时间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 w14:paraId="4E047ABF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0AF56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vAlign w:val="center"/>
          </w:tcPr>
          <w:p w14:paraId="1880CF53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 w14:paraId="74098560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F1E2C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最高学历/学位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 w14:paraId="65D7269F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0E53F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vAlign w:val="center"/>
          </w:tcPr>
          <w:p w14:paraId="0F0BC1C5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技术职称</w:t>
            </w:r>
          </w:p>
          <w:p w14:paraId="1CAB9E03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及取得时间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 w14:paraId="682C1C84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A450B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邮   箱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 w14:paraId="10C5958F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8E92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667" w:type="dxa"/>
            <w:vAlign w:val="center"/>
          </w:tcPr>
          <w:p w14:paraId="6BEA12BF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 w14:paraId="7B3D04E6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7B730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 w14:paraId="6ABAE731">
            <w:pPr>
              <w:spacing w:line="7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777BD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7" w:type="dxa"/>
            <w:vAlign w:val="center"/>
          </w:tcPr>
          <w:p w14:paraId="5AF4507D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取得的各类</w:t>
            </w:r>
          </w:p>
          <w:p w14:paraId="66A4827B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资格证书</w:t>
            </w:r>
          </w:p>
        </w:tc>
        <w:tc>
          <w:tcPr>
            <w:tcW w:w="7945" w:type="dxa"/>
            <w:gridSpan w:val="8"/>
            <w:vAlign w:val="center"/>
          </w:tcPr>
          <w:p w14:paraId="524453DB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A5B8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 w14:paraId="0E4A5F4C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申请类别</w:t>
            </w:r>
          </w:p>
          <w:p w14:paraId="124646C7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（可多选）</w:t>
            </w:r>
          </w:p>
        </w:tc>
        <w:tc>
          <w:tcPr>
            <w:tcW w:w="7945" w:type="dxa"/>
            <w:gridSpan w:val="8"/>
            <w:tcBorders>
              <w:left w:val="single" w:color="auto" w:sz="4" w:space="0"/>
            </w:tcBorders>
            <w:vAlign w:val="center"/>
          </w:tcPr>
          <w:p w14:paraId="32D895FF">
            <w:pPr>
              <w:spacing w:line="360" w:lineRule="exact"/>
              <w:rPr>
                <w:rFonts w:hint="eastAsia" w:ascii="方正仿宋_GBK" w:eastAsia="方正仿宋_GBK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eastAsia="zh-CN"/>
              </w:rPr>
              <w:t>绿色施工</w:t>
            </w:r>
            <w:r>
              <w:rPr>
                <w:rFonts w:hint="eastAsia" w:ascii="方正仿宋_GBK" w:eastAsia="方正仿宋_GBK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hd w:val="clear" w:color="auto" w:fill="auto"/>
                <w:lang w:val="en-US" w:eastAsia="zh-CN"/>
              </w:rPr>
              <w:t xml:space="preserve"> </w:t>
            </w:r>
          </w:p>
          <w:p w14:paraId="25DD3B7E">
            <w:pPr>
              <w:spacing w:line="3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eastAsia="zh-CN"/>
              </w:rPr>
              <w:t>□智能建造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val="en-US" w:eastAsia="zh-CN"/>
              </w:rPr>
              <w:t xml:space="preserve"> （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val="en-US" w:eastAsia="zh-CN"/>
              </w:rPr>
              <w:t>BIM应用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</w:rPr>
              <w:t xml:space="preserve">  □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eastAsia="zh-CN"/>
              </w:rPr>
              <w:t>智慧工地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</w:rPr>
              <w:t>□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eastAsia="zh-CN"/>
              </w:rPr>
              <w:t>智能装备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eastAsia="zh-CN"/>
              </w:rPr>
              <w:t>□建筑产业信息化</w:t>
            </w:r>
            <w:r>
              <w:rPr>
                <w:rFonts w:hint="eastAsia" w:ascii="方正仿宋_GBK" w:eastAsia="方正仿宋_GBK"/>
                <w:color w:val="000000"/>
                <w:sz w:val="24"/>
                <w:shd w:val="clear" w:color="auto" w:fill="auto"/>
                <w:lang w:val="en-US" w:eastAsia="zh-CN"/>
              </w:rPr>
              <w:t>）</w:t>
            </w:r>
          </w:p>
        </w:tc>
      </w:tr>
      <w:tr w14:paraId="5C1A0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7" w:type="dxa"/>
            <w:vMerge w:val="restart"/>
            <w:tcBorders>
              <w:right w:val="single" w:color="auto" w:sz="4" w:space="0"/>
            </w:tcBorders>
            <w:vAlign w:val="center"/>
          </w:tcPr>
          <w:p w14:paraId="7FB3B97D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从事专业及</w:t>
            </w:r>
          </w:p>
          <w:p w14:paraId="12765892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主要工作经历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75414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69FA7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从事专业技术</w:t>
            </w:r>
          </w:p>
          <w:p w14:paraId="616DDDD3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工作内容</w:t>
            </w: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64B09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完成情况及效果</w:t>
            </w:r>
          </w:p>
          <w:p w14:paraId="5F5515CA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（本人获得荣誉）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563B4143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职  务</w:t>
            </w:r>
          </w:p>
        </w:tc>
      </w:tr>
      <w:tr w14:paraId="269B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7" w:type="dxa"/>
            <w:vMerge w:val="continue"/>
            <w:tcBorders>
              <w:right w:val="single" w:color="auto" w:sz="4" w:space="0"/>
            </w:tcBorders>
          </w:tcPr>
          <w:p w14:paraId="1EFD45CA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4483BFE0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2AE022A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CE128FB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</w:tcPr>
          <w:p w14:paraId="138A2915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1150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7" w:type="dxa"/>
            <w:vMerge w:val="continue"/>
            <w:tcBorders>
              <w:right w:val="single" w:color="auto" w:sz="4" w:space="0"/>
            </w:tcBorders>
          </w:tcPr>
          <w:p w14:paraId="650336A8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3514CA6A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EF43B49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A349C04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</w:tcPr>
          <w:p w14:paraId="2DAF92C2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5E18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7" w:type="dxa"/>
            <w:vMerge w:val="continue"/>
            <w:tcBorders>
              <w:right w:val="single" w:color="auto" w:sz="4" w:space="0"/>
            </w:tcBorders>
          </w:tcPr>
          <w:p w14:paraId="0F7A075E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30DAFA18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9E6072F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1911866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</w:tcPr>
          <w:p w14:paraId="5EAD6232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B006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7" w:type="dxa"/>
            <w:vMerge w:val="continue"/>
            <w:tcBorders>
              <w:right w:val="single" w:color="auto" w:sz="4" w:space="0"/>
            </w:tcBorders>
          </w:tcPr>
          <w:p w14:paraId="67444413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 w14:paraId="109EE0E9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9022960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3BA8081">
            <w:pPr>
              <w:spacing w:line="48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</w:tcPr>
          <w:p w14:paraId="252AE2E6">
            <w:pPr>
              <w:spacing w:line="480" w:lineRule="auto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</w:tbl>
    <w:p w14:paraId="0CA37328">
      <w:pPr>
        <w:spacing w:line="500" w:lineRule="exact"/>
        <w:jc w:val="left"/>
        <w:rPr>
          <w:rFonts w:hint="eastAsia" w:ascii="方正仿宋_GBK" w:hAnsi="华文仿宋" w:eastAsia="方正仿宋_GBK"/>
          <w:sz w:val="28"/>
          <w:szCs w:val="28"/>
          <w:u w:val="single"/>
        </w:rPr>
      </w:pPr>
      <w:r>
        <w:rPr>
          <w:rFonts w:hint="eastAsia" w:ascii="方正仿宋_GBK" w:hAnsi="华文仿宋" w:eastAsia="方正仿宋_GBK"/>
          <w:sz w:val="28"/>
          <w:szCs w:val="28"/>
        </w:rPr>
        <w:t xml:space="preserve">                                                   地区：</w:t>
      </w:r>
    </w:p>
    <w:p w14:paraId="0E5FE0A9">
      <w:pPr>
        <w:spacing w:line="200" w:lineRule="exact"/>
        <w:rPr>
          <w:rFonts w:hint="eastAsia" w:ascii="方正仿宋_GBK" w:eastAsia="方正仿宋_GBK"/>
        </w:rPr>
      </w:pPr>
    </w:p>
    <w:tbl>
      <w:tblPr>
        <w:tblStyle w:val="3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944"/>
      </w:tblGrid>
      <w:tr w14:paraId="4B5B5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4C81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9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1BCA344D">
            <w:pPr>
              <w:spacing w:line="72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75927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68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E06F2F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个人荣誉</w:t>
            </w:r>
          </w:p>
        </w:tc>
        <w:tc>
          <w:tcPr>
            <w:tcW w:w="79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</w:tcPr>
          <w:p w14:paraId="1C0CB69F">
            <w:pPr>
              <w:spacing w:line="720" w:lineRule="auto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21FD0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68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1A40585E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社会兼职</w:t>
            </w:r>
          </w:p>
        </w:tc>
        <w:tc>
          <w:tcPr>
            <w:tcW w:w="7944" w:type="dxa"/>
            <w:tcBorders>
              <w:top w:val="single" w:color="auto" w:sz="2" w:space="0"/>
              <w:left w:val="single" w:color="auto" w:sz="4" w:space="0"/>
            </w:tcBorders>
          </w:tcPr>
          <w:p w14:paraId="5F4C68CF">
            <w:pPr>
              <w:spacing w:line="500" w:lineRule="exact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68C3E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9F6F56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本人申请</w:t>
            </w:r>
          </w:p>
        </w:tc>
        <w:tc>
          <w:tcPr>
            <w:tcW w:w="7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 w14:paraId="799CA9DA">
            <w:pPr>
              <w:spacing w:line="50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本人承诺：以上信息均真实有效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严格遵守《江苏省建筑行业协会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绿色与智能建造分会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专家库管理办法》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保证积极参加省建协和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分会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组织开展的活动并接收委派的工作。</w:t>
            </w:r>
          </w:p>
          <w:p w14:paraId="471D8C06">
            <w:pPr>
              <w:spacing w:line="50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本人签名：</w:t>
            </w:r>
          </w:p>
          <w:p w14:paraId="53B31011">
            <w:pPr>
              <w:spacing w:line="500" w:lineRule="exact"/>
              <w:ind w:firstLine="5280" w:firstLineChars="220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2025年　　月　　日</w:t>
            </w:r>
          </w:p>
        </w:tc>
      </w:tr>
      <w:tr w14:paraId="6A8AA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FE8FF6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所在单位意见</w:t>
            </w:r>
          </w:p>
        </w:tc>
        <w:tc>
          <w:tcPr>
            <w:tcW w:w="7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EEBBC7F">
            <w:pPr>
              <w:spacing w:line="500" w:lineRule="exact"/>
              <w:ind w:firstLine="48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经我单位审核，本表填写信息均真实、准确，同意该同志申请事项。</w:t>
            </w:r>
          </w:p>
          <w:p w14:paraId="7037DC86">
            <w:pPr>
              <w:spacing w:line="5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56364888">
            <w:pPr>
              <w:spacing w:line="500" w:lineRule="exact"/>
              <w:ind w:firstLine="3360" w:firstLineChars="140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  位（公章）　　　　　　　　　　</w:t>
            </w:r>
          </w:p>
          <w:p w14:paraId="36521E04">
            <w:pPr>
              <w:spacing w:line="5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2025年　　月　　日</w:t>
            </w:r>
          </w:p>
        </w:tc>
      </w:tr>
      <w:tr w14:paraId="1CD1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6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A97959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设区市建筑（行）业协会</w:t>
            </w:r>
          </w:p>
          <w:p w14:paraId="5BE4F345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推荐意见</w:t>
            </w:r>
          </w:p>
        </w:tc>
        <w:tc>
          <w:tcPr>
            <w:tcW w:w="7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2FA3A3E7">
            <w:pPr>
              <w:spacing w:line="460" w:lineRule="exact"/>
              <w:ind w:firstLine="480" w:firstLineChars="20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经我单位审核，同意推荐该同志为江苏省建筑行业协会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绿色与智能建造分会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专家库候选人员，请予审核。</w:t>
            </w:r>
          </w:p>
          <w:p w14:paraId="088B27D3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0480A93C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单  位（盖章）　　　　　　　　　　</w:t>
            </w:r>
          </w:p>
          <w:p w14:paraId="14EA015E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2025年　　月　　日</w:t>
            </w:r>
          </w:p>
        </w:tc>
      </w:tr>
      <w:tr w14:paraId="175D3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66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EB13CB1">
            <w:pPr>
              <w:spacing w:line="4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专业委员会办公室初审意见</w:t>
            </w:r>
          </w:p>
        </w:tc>
        <w:tc>
          <w:tcPr>
            <w:tcW w:w="794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50DD3510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经审核，该同志基本符合相应类别专家申请条件，拟同意为江苏省建筑行业协会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绿色与智能建造分会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专家库专家。</w:t>
            </w:r>
          </w:p>
          <w:p w14:paraId="2BBE07A6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 w14:paraId="4CEB31A0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单  位（盖章）　　　　　　　　　　</w:t>
            </w:r>
          </w:p>
          <w:p w14:paraId="2BDE6560">
            <w:pPr>
              <w:spacing w:line="46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  2025年　　月　　日</w:t>
            </w:r>
          </w:p>
        </w:tc>
      </w:tr>
    </w:tbl>
    <w:p w14:paraId="6A714E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4EB998-4068-48D1-BBEB-601C6C7B4E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174C81-847F-4B8C-951B-DE2DACB7B06B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B24B0DAE-ECFB-4CE4-987C-8B486F41D0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3BDC04-2A14-4B50-9086-EB68C0676E2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C187EC9-9BEF-4849-8EC9-A8CF600BE8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65F8"/>
    <w:rsid w:val="3A546240"/>
    <w:rsid w:val="6DE565F8"/>
    <w:rsid w:val="79B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2025-07-04T01:39:00Z</dcterms:created>
  <dc:creator>吴志钊</dc:creator>
  <cp:lastModifiedBy>吴志钊</cp:lastModifiedBy>
  <dcterms:modified xsi:type="dcterms:W3CDTF">2025-07-04T01:40:42Z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074033C9D7C04222B838A266F588E41C_11</vt:lpwstr>
  </property>
  <property fmtid="{D5CDD505-2E9C-101B-9397-08002B2CF9AE}" pid="4" name="KSOTemplateDocerSaveRecord">
    <vt:lpwstr>eyJoZGlkIjoiOGYwY2ZhMmRkZGExZmMzODRhNjFmY2UwNDg4MWU2NTAiLCJ1c2VySWQiOiIyNDMyMTQ5OTQifQ==</vt:lpwstr>
  </property>
</Properties>
</file>